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1401"/>
        <w:gridCol w:w="2279"/>
        <w:gridCol w:w="2280"/>
        <w:gridCol w:w="2546"/>
        <w:gridCol w:w="2552"/>
        <w:gridCol w:w="2268"/>
        <w:gridCol w:w="2409"/>
      </w:tblGrid>
      <w:tr w:rsidR="00055272" w14:paraId="20D1F23A" w14:textId="77777777" w:rsidTr="005C1978">
        <w:tc>
          <w:tcPr>
            <w:tcW w:w="1401" w:type="dxa"/>
          </w:tcPr>
          <w:p w14:paraId="2ED2E059" w14:textId="77777777" w:rsidR="00055272" w:rsidRDefault="00055272" w:rsidP="005C1978">
            <w:pPr>
              <w:rPr>
                <w:b/>
                <w:sz w:val="28"/>
                <w:szCs w:val="28"/>
              </w:rPr>
            </w:pPr>
          </w:p>
        </w:tc>
        <w:tc>
          <w:tcPr>
            <w:tcW w:w="14334" w:type="dxa"/>
            <w:gridSpan w:val="6"/>
          </w:tcPr>
          <w:p w14:paraId="6AF584B4" w14:textId="5C4D83D6" w:rsidR="00055272" w:rsidRDefault="00055272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Maths </w:t>
            </w:r>
            <w:r>
              <w:rPr>
                <w:b/>
                <w:sz w:val="28"/>
                <w:szCs w:val="28"/>
              </w:rPr>
              <w:t>Skills Progression</w:t>
            </w:r>
          </w:p>
          <w:p w14:paraId="67F0ED71" w14:textId="77777777" w:rsidR="00055272" w:rsidRPr="00CF52F1" w:rsidRDefault="00055272" w:rsidP="005C1978">
            <w:pPr>
              <w:rPr>
                <w:b/>
                <w:sz w:val="8"/>
                <w:szCs w:val="28"/>
              </w:rPr>
            </w:pPr>
          </w:p>
        </w:tc>
      </w:tr>
      <w:tr w:rsidR="00055272" w14:paraId="49531BE0" w14:textId="77777777" w:rsidTr="00055272">
        <w:tc>
          <w:tcPr>
            <w:tcW w:w="1401" w:type="dxa"/>
            <w:shd w:val="clear" w:color="auto" w:fill="2F5496" w:themeFill="accent1" w:themeFillShade="BF"/>
          </w:tcPr>
          <w:p w14:paraId="31465D4F" w14:textId="77777777" w:rsidR="00055272" w:rsidRDefault="00055272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Reception</w:t>
            </w:r>
          </w:p>
          <w:p w14:paraId="7376690D" w14:textId="77777777" w:rsidR="00055272" w:rsidRPr="00797FB6" w:rsidRDefault="00055272" w:rsidP="005C197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79" w:type="dxa"/>
            <w:shd w:val="clear" w:color="auto" w:fill="2F5496" w:themeFill="accent1" w:themeFillShade="BF"/>
          </w:tcPr>
          <w:p w14:paraId="20A91142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1</w:t>
            </w:r>
          </w:p>
          <w:p w14:paraId="1107DC6F" w14:textId="77777777" w:rsidR="00055272" w:rsidRPr="00FE64B5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75A03E6D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2</w:t>
            </w:r>
          </w:p>
          <w:p w14:paraId="1F87CCF7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546" w:type="dxa"/>
            <w:shd w:val="clear" w:color="auto" w:fill="2F5496" w:themeFill="accent1" w:themeFillShade="BF"/>
          </w:tcPr>
          <w:p w14:paraId="37CEF2D4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3</w:t>
            </w:r>
          </w:p>
          <w:p w14:paraId="1946735A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552" w:type="dxa"/>
            <w:shd w:val="clear" w:color="auto" w:fill="2F5496" w:themeFill="accent1" w:themeFillShade="BF"/>
          </w:tcPr>
          <w:p w14:paraId="3EC41059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4</w:t>
            </w:r>
          </w:p>
          <w:p w14:paraId="02B3F935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268" w:type="dxa"/>
            <w:shd w:val="clear" w:color="auto" w:fill="2F5496" w:themeFill="accent1" w:themeFillShade="BF"/>
          </w:tcPr>
          <w:p w14:paraId="4D6C15AF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5</w:t>
            </w:r>
          </w:p>
          <w:p w14:paraId="4688B397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409" w:type="dxa"/>
            <w:shd w:val="clear" w:color="auto" w:fill="2F5496" w:themeFill="accent1" w:themeFillShade="BF"/>
          </w:tcPr>
          <w:p w14:paraId="055E909C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6</w:t>
            </w:r>
          </w:p>
          <w:p w14:paraId="17DE619A" w14:textId="77777777" w:rsidR="00055272" w:rsidRDefault="00055272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055272" w14:paraId="58A680FB" w14:textId="77777777" w:rsidTr="005C1978">
        <w:tc>
          <w:tcPr>
            <w:tcW w:w="1401" w:type="dxa"/>
          </w:tcPr>
          <w:p w14:paraId="14612C6E" w14:textId="77777777" w:rsidR="00055272" w:rsidRPr="00797FB6" w:rsidRDefault="00055272" w:rsidP="005C1978">
            <w:pPr>
              <w:rPr>
                <w:rFonts w:ascii="Comic Sans MS" w:hAnsi="Comic Sans MS"/>
                <w:color w:val="00B0F0"/>
                <w:szCs w:val="28"/>
              </w:rPr>
            </w:pPr>
          </w:p>
        </w:tc>
        <w:tc>
          <w:tcPr>
            <w:tcW w:w="2279" w:type="dxa"/>
          </w:tcPr>
          <w:p w14:paraId="6EF23972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Compare quantities up to 10 in different contexts.</w:t>
            </w:r>
          </w:p>
          <w:p w14:paraId="5D92C12D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 xml:space="preserve">Explore and represent patterns within numbers up to 10. </w:t>
            </w:r>
          </w:p>
          <w:p w14:paraId="6209B170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Rich opportunities for children to develop their spatial reasoning skills across all areas of mathematics including shape, space and measures.</w:t>
            </w:r>
          </w:p>
          <w:p w14:paraId="28E90A94" w14:textId="77777777" w:rsidR="00055272" w:rsidRPr="00E174A7" w:rsidRDefault="00055272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Have a deep understanding of numbers up to 10</w:t>
            </w:r>
          </w:p>
        </w:tc>
        <w:tc>
          <w:tcPr>
            <w:tcW w:w="2280" w:type="dxa"/>
          </w:tcPr>
          <w:p w14:paraId="0F479108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Have a deep understanding of numbers up to 10. Compare quantities up to 10 in different contexts.</w:t>
            </w:r>
          </w:p>
          <w:p w14:paraId="47939B66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 xml:space="preserve">Explore and represent patterns within numbers up to 10. </w:t>
            </w:r>
          </w:p>
          <w:p w14:paraId="04BD7A71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 xml:space="preserve">Rich opportunities for children to develop their spatial reasoning skills across all areas of mathematics including shape, space and measures. </w:t>
            </w:r>
          </w:p>
          <w:p w14:paraId="740EE11E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Subitise</w:t>
            </w:r>
          </w:p>
          <w:p w14:paraId="79DF3235" w14:textId="77777777" w:rsidR="00055272" w:rsidRPr="00E174A7" w:rsidRDefault="00055272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Automatically recall (without reference to rhymes, counting or other aids) number bonds up to 5.</w:t>
            </w:r>
          </w:p>
        </w:tc>
        <w:tc>
          <w:tcPr>
            <w:tcW w:w="2546" w:type="dxa"/>
          </w:tcPr>
          <w:p w14:paraId="02961444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Have a deep understanding of numbers up to 10, including the composition of each number. Compare quantities up to 10 in different contexts.</w:t>
            </w:r>
          </w:p>
          <w:p w14:paraId="529435AA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Subitise up to 5.</w:t>
            </w:r>
          </w:p>
          <w:p w14:paraId="1ADBA71C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Automatically recall (without reference to rhymes, counting or other aids) number bonds up to 5 (including subtraction facts) and some number bonds to 10, including double facts.</w:t>
            </w:r>
          </w:p>
          <w:p w14:paraId="77A69A4F" w14:textId="77777777" w:rsidR="00055272" w:rsidRPr="00E174A7" w:rsidRDefault="00055272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Rich opportunities for children to develop their spatial reasoning skills across all areas of mathematics including shape, space and measures</w:t>
            </w:r>
          </w:p>
        </w:tc>
        <w:tc>
          <w:tcPr>
            <w:tcW w:w="2552" w:type="dxa"/>
          </w:tcPr>
          <w:p w14:paraId="4D7AD14B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 xml:space="preserve">Have a deep understanding of numbers up to 10. Automatically recall (without reference to rhymes, counting or other aids) number bonds up to 5 (including subtraction facts) and some number bonds to 10, including double facts. </w:t>
            </w:r>
          </w:p>
          <w:p w14:paraId="7BBC092D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Explore and represent patterns within numbers up to 10.</w:t>
            </w:r>
          </w:p>
          <w:p w14:paraId="77B908DE" w14:textId="77777777" w:rsidR="00055272" w:rsidRPr="00E174A7" w:rsidRDefault="00055272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Rich opportunities for children to develop their spatial reasoning skills across all areas of mathematics including shape, space and measures.</w:t>
            </w:r>
          </w:p>
        </w:tc>
        <w:tc>
          <w:tcPr>
            <w:tcW w:w="2268" w:type="dxa"/>
          </w:tcPr>
          <w:p w14:paraId="109620DE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Explore and represent patterns within numbers up to 10.</w:t>
            </w:r>
          </w:p>
          <w:p w14:paraId="6A778DA2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Compare quantities up to 10 in different contexts.</w:t>
            </w:r>
          </w:p>
          <w:p w14:paraId="07816768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Have a deep understanding of number to 10.</w:t>
            </w:r>
          </w:p>
          <w:p w14:paraId="0A68B54F" w14:textId="77777777" w:rsidR="00055272" w:rsidRPr="00E174A7" w:rsidRDefault="00055272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E0057D6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Rich opportunities for children to develop their spatial reasoning skills across all areas of mathematics including shape, space and measures.</w:t>
            </w:r>
          </w:p>
          <w:p w14:paraId="1E36992A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Compare quantities up to 10 in different contexts.</w:t>
            </w:r>
          </w:p>
          <w:p w14:paraId="2F9EB3CE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Automatically recall number bonds up to 5. Compare quantities up to 10 in different contexts.</w:t>
            </w:r>
          </w:p>
          <w:p w14:paraId="7664AD9D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 xml:space="preserve">Have a deep understanding of number to 10. </w:t>
            </w:r>
          </w:p>
          <w:p w14:paraId="0F6560B1" w14:textId="77777777" w:rsidR="00055272" w:rsidRPr="00E174A7" w:rsidRDefault="00055272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 xml:space="preserve">Explore and represent patterns within numbers up to 10. </w:t>
            </w:r>
          </w:p>
          <w:p w14:paraId="3F3B1522" w14:textId="77777777" w:rsidR="00055272" w:rsidRPr="00E174A7" w:rsidRDefault="00055272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4A7">
              <w:rPr>
                <w:rFonts w:ascii="Comic Sans MS" w:hAnsi="Comic Sans MS"/>
                <w:sz w:val="18"/>
                <w:szCs w:val="18"/>
              </w:rPr>
              <w:t>Developing a strong grounding in number.</w:t>
            </w:r>
          </w:p>
        </w:tc>
      </w:tr>
    </w:tbl>
    <w:p w14:paraId="5AF5B13A" w14:textId="77777777" w:rsidR="005A43A0" w:rsidRDefault="005A43A0"/>
    <w:p w14:paraId="056ECFF9" w14:textId="77777777" w:rsidR="00190A9A" w:rsidRDefault="00190A9A"/>
    <w:p w14:paraId="6D78D6CB" w14:textId="77777777" w:rsidR="00190A9A" w:rsidRDefault="00190A9A"/>
    <w:sectPr w:rsidR="00190A9A" w:rsidSect="00190A9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87B4" w14:textId="77777777" w:rsidR="009F1DBC" w:rsidRDefault="009F1DBC" w:rsidP="00190A9A">
      <w:pPr>
        <w:spacing w:after="0" w:line="240" w:lineRule="auto"/>
      </w:pPr>
      <w:r>
        <w:separator/>
      </w:r>
    </w:p>
  </w:endnote>
  <w:endnote w:type="continuationSeparator" w:id="0">
    <w:p w14:paraId="514712DF" w14:textId="77777777" w:rsidR="009F1DBC" w:rsidRDefault="009F1DBC" w:rsidP="001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487EE" w14:textId="77777777" w:rsidR="009F1DBC" w:rsidRDefault="009F1DBC" w:rsidP="00190A9A">
      <w:pPr>
        <w:spacing w:after="0" w:line="240" w:lineRule="auto"/>
      </w:pPr>
      <w:r>
        <w:separator/>
      </w:r>
    </w:p>
  </w:footnote>
  <w:footnote w:type="continuationSeparator" w:id="0">
    <w:p w14:paraId="3F3316C7" w14:textId="77777777" w:rsidR="009F1DBC" w:rsidRDefault="009F1DBC" w:rsidP="001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C8B" w14:textId="5771413D" w:rsidR="00190A9A" w:rsidRDefault="00190A9A" w:rsidP="00190A9A">
    <w:pPr>
      <w:pStyle w:val="Header"/>
      <w:jc w:val="right"/>
    </w:pPr>
    <w:r w:rsidRPr="0001786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38B9D5" wp14:editId="13404C02">
          <wp:simplePos x="0" y="0"/>
          <wp:positionH relativeFrom="column">
            <wp:posOffset>8336280</wp:posOffset>
          </wp:positionH>
          <wp:positionV relativeFrom="paragraph">
            <wp:posOffset>-320040</wp:posOffset>
          </wp:positionV>
          <wp:extent cx="1110615" cy="756864"/>
          <wp:effectExtent l="0" t="0" r="0" b="5715"/>
          <wp:wrapNone/>
          <wp:docPr id="1" name="Picture 1" descr="Ma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322" cy="75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D6C00" w14:textId="77777777" w:rsidR="00190A9A" w:rsidRDefault="00190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9A"/>
    <w:rsid w:val="00055272"/>
    <w:rsid w:val="00190A9A"/>
    <w:rsid w:val="001A43D9"/>
    <w:rsid w:val="005A43A0"/>
    <w:rsid w:val="009F1DBC"/>
    <w:rsid w:val="00B335BA"/>
    <w:rsid w:val="00BD7520"/>
    <w:rsid w:val="00E9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219"/>
  <w15:chartTrackingRefBased/>
  <w15:docId w15:val="{9E018472-7762-42CB-BCCD-186D46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9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A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Breen</dc:creator>
  <cp:keywords/>
  <dc:description/>
  <cp:lastModifiedBy>Louise Breen</cp:lastModifiedBy>
  <cp:revision>2</cp:revision>
  <dcterms:created xsi:type="dcterms:W3CDTF">2026-08-06T17:52:00Z</dcterms:created>
  <dcterms:modified xsi:type="dcterms:W3CDTF">2026-08-06T17:52:00Z</dcterms:modified>
</cp:coreProperties>
</file>